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441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B68333B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江苏科技大学安全工作考核指标</w:t>
      </w:r>
    </w:p>
    <w:tbl>
      <w:tblPr>
        <w:tblStyle w:val="3"/>
        <w:tblW w:w="10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01"/>
        <w:gridCol w:w="2835"/>
        <w:gridCol w:w="2866"/>
        <w:gridCol w:w="757"/>
        <w:gridCol w:w="757"/>
      </w:tblGrid>
      <w:tr w14:paraId="0F83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C1E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1EE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73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考核要点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14B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评分标准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757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分数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ADC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682C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529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责任落实（10分）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767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1.1 目标责任书签订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A4C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签订《安全稳定工作目标责任书》；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网格化建设合理，第一责任人明确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092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签订责任书（2分）；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网格体系建立，责任人清晰（3分）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70F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81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AD2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B7D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8F5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21D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34C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D6B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2B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A27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BEB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8BF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1.2 安全专题会议与培训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B8D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每学期至少召开1次安全专题会议；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每学期组织1次安全培训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4C5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开展安全专题会议（3分）；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组织安全培训（2分）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338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2E7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BFD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DBD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F4F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E1A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994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9C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C7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4F9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11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安全实绩（30分）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FD5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2.1 安全隐患排查、上报及整改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C51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建立隐患台账，按时上报；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落实整改；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 安全隐患随手报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9C3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建立隐患台账（5分）；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每月底按时上报（5分），漏报一次扣1分；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 落实整改（10分），未整改扣10分，整改不及时扣5分；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 每上报一条实质性安全隐患加0.1分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91D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595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281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3C9B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B73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B49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013F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699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98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5C9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82D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EE7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F4C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7F9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9E9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50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EF9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86F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217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2.2 重点人员管理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EE8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建立重点人员台账；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定期跟踪关注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BC0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建立台账（3分）；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落实跟踪管理（2分）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5B6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F7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FC2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556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2DE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992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5D6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A90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F7E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0B3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32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4D8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2.3校园交通安全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C3F8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机动车管理情况；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电动自行车管理情况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B4F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违章率每增加1个百分点扣0.5分，扣完为止（违章率为违章人次占总人数的百分比）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E8B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B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E92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9BB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C5F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9B3C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4BB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3A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AA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3DC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093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 安全教育（20分）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048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3.1 安全生产月活动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A05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制定活动方案；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开展宣传并组织活动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16B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方案与宣传（4分）；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开展活动情况（4分）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5A6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DB0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AC4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0E1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638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6FD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39D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C49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C6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54F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097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47C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3.2 知识竞赛参与率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00217F">
            <w:pPr>
              <w:snapToGrid w:val="0"/>
              <w:ind w:left="0" w:leftChars="0" w:right="0" w:rightChars="0" w:firstLine="210" w:firstLineChars="10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全员参与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9F85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要求参与率达到100%，每降低10%扣1分，扣完为止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8F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11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3A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8CF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307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9D4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67A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7D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81E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687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AA4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AB7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3.3反“电诈”教育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47D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开展防诈骗宣传教育；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电信诈骗案率低于1‰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3553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宣传教育开展（2分）；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发案率每增加1‰扣1分，扣完为止（发案率为发案人次占总人数的百分比）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EE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B58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8B3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761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888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E7E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57D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CE9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87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108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A7A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 应急管理（10分）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3CE6D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4.1 消防应急演练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6305A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每学期开展1次消防应急演练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7B124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各单位根据实际情况，开展消防应急演练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A2DD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5344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CC9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54EC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7CCC1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4.2其他专项应急演练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24476E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每学年开展1次其他专项应急演练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67E11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各单位根据实际情况，开展针对性应急演练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41622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8079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38E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57C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5.专项安全</w:t>
            </w:r>
          </w:p>
          <w:p w14:paraId="57854E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（30分）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16B35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5.1 实验室安全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6554F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. 落实责任、制度；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开展实验室安全检查；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 按时整改安全隐患；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 规范管理危险化学品；</w:t>
            </w:r>
          </w:p>
          <w:p w14:paraId="46705FA5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 开展教育培训；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6. 开展进行危险源辨识和应急演练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F9DF2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根据实验室管理处安全管理年度考核情况赋分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F049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A5AF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1657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C59A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ED10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3F1D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1045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34BD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02D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705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0248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C572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0F59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7259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8CF8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E524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1FB5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A9024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C4A3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252D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A8B2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C0EE0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5ED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F2B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AE37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F917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C477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B4E2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AFAC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5FC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2AC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1FDA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E001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30D0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4AAB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D583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B40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439A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A992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19A5E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5.2 网络信息安全专项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3B41A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对单位所属信息系统、信息设备、公共大屏等落实专人管理责任；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未发生网络安全事件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6F36E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根据信息化办公室安全管理年度考核情况赋分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C42C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8B3A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110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5011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54D59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0DE17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39B99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CB84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C86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1D46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8A7A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D3E998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5.3 保密工作专项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73FD2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 开展保密教育；</w:t>
            </w:r>
          </w:p>
          <w:p w14:paraId="13396D9B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季度开展保密工作自查，及时清除隐患；</w:t>
            </w:r>
          </w:p>
          <w:p w14:paraId="2177FC5A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 未发生重大失泄密隐患或事件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60201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根据保密办公室安全管理年度考核情况赋分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3DC1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B194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</w:tbl>
    <w:p w14:paraId="4275B4F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DE794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D20AC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0AC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353E9"/>
    <w:rsid w:val="10015A6D"/>
    <w:rsid w:val="125E0EE8"/>
    <w:rsid w:val="40EE65D6"/>
    <w:rsid w:val="41DA54D8"/>
    <w:rsid w:val="505353E9"/>
    <w:rsid w:val="5CAF7697"/>
    <w:rsid w:val="654153AA"/>
    <w:rsid w:val="6DB30807"/>
    <w:rsid w:val="79D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1009</Characters>
  <Lines>0</Lines>
  <Paragraphs>0</Paragraphs>
  <TotalTime>41</TotalTime>
  <ScaleCrop>false</ScaleCrop>
  <LinksUpToDate>false</LinksUpToDate>
  <CharactersWithSpaces>1063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2026-01-08T01:18:00Z</dcterms:created>
  <dc:creator>辉哥</dc:creator>
  <cp:lastModifiedBy>王华</cp:lastModifiedBy>
  <dcterms:modified xsi:type="dcterms:W3CDTF">2026-01-08T03:36:50Z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D7A9BCFCD75B4B288CE426AB5086B5BB_13</vt:lpwstr>
  </property>
  <property fmtid="{D5CDD505-2E9C-101B-9397-08002B2CF9AE}" pid="4" name="KSOTemplateDocerSaveRecord">
    <vt:lpwstr>eyJoZGlkIjoiN2Q5MTZmN2VhZWY0ZmUxOTg1NzhlOWYxNTliYjhiODQiLCJ1c2VySWQiOiI1MjQzOTU0ODYifQ==</vt:lpwstr>
  </property>
</Properties>
</file>